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5C7" w:rsidRDefault="00F215C7" w:rsidP="00F215C7">
      <w:pPr>
        <w:jc w:val="center"/>
      </w:pPr>
      <w:r w:rsidRPr="009C0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ПАЛОМНИЧЕСКИЕ ПОЕЗДКИ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На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2018 – 2019 гг.</w:t>
      </w:r>
    </w:p>
    <w:tbl>
      <w:tblPr>
        <w:tblW w:w="1064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160"/>
        <w:gridCol w:w="8487"/>
      </w:tblGrid>
      <w:tr w:rsidR="009C043B" w:rsidRPr="009C043B" w:rsidTr="00F215C7">
        <w:trPr>
          <w:cantSplit/>
        </w:trPr>
        <w:tc>
          <w:tcPr>
            <w:tcW w:w="2160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ОРГКОМИТЕТ </w:t>
            </w:r>
          </w:p>
        </w:tc>
        <w:tc>
          <w:tcPr>
            <w:tcW w:w="8487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Петракова Татьяна Ивановна тел.:8-916-053-09-84</w:t>
            </w:r>
            <w:r w:rsidRPr="009C04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 xml:space="preserve">Кознова Ирина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Евменьевна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тел.: 8-903-579-37-59</w:t>
            </w:r>
            <w:r w:rsidRPr="009C04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 xml:space="preserve">Новиков Илья Александрович тел.: 8-916-543-65-26 </w:t>
            </w:r>
            <w:r w:rsidRPr="009C04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9C04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Сауткина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Людмила Ивановна тел.: 8-906-768-98-60</w:t>
            </w:r>
            <w:r w:rsidRPr="009C04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9C04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Топилина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Галина Борисовна тел.: 8-916-184-92-66</w:t>
            </w:r>
          </w:p>
        </w:tc>
      </w:tr>
      <w:tr w:rsidR="00F215C7" w:rsidRPr="009C043B" w:rsidTr="00F215C7">
        <w:trPr>
          <w:cantSplit/>
        </w:trPr>
        <w:tc>
          <w:tcPr>
            <w:tcW w:w="10647" w:type="dxa"/>
            <w:gridSpan w:val="2"/>
            <w:shd w:val="clear" w:color="000000" w:fill="B8CCE4"/>
            <w:hideMark/>
          </w:tcPr>
          <w:p w:rsidR="00F215C7" w:rsidRPr="009C043B" w:rsidRDefault="00F215C7" w:rsidP="00F215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2018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000000" w:fill="FFFFFF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Планируемая дата</w:t>
            </w:r>
          </w:p>
        </w:tc>
        <w:tc>
          <w:tcPr>
            <w:tcW w:w="8487" w:type="dxa"/>
            <w:shd w:val="clear" w:color="000000" w:fill="FFFFFF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Паломнические направления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000000" w:fill="DCE6F1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Декабрь 2018</w:t>
            </w:r>
          </w:p>
        </w:tc>
        <w:tc>
          <w:tcPr>
            <w:tcW w:w="8487" w:type="dxa"/>
            <w:shd w:val="clear" w:color="000000" w:fill="DCE6F1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16.12-17.12.18</w:t>
            </w:r>
          </w:p>
        </w:tc>
        <w:tc>
          <w:tcPr>
            <w:tcW w:w="8487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Поездка в Рыльский Свято-Никольский монастырь </w:t>
            </w:r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день памяти Архимандрита ИППОЛИТА.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22.12-25.12.18</w:t>
            </w:r>
          </w:p>
        </w:tc>
        <w:tc>
          <w:tcPr>
            <w:tcW w:w="8487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Поездка в Кострому</w:t>
            </w:r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C04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«Зимние встречи на Костромской земле – 2018»</w:t>
            </w:r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приуроченная ко дню преподобного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Ферапонта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Монзенского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(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Посещениев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Свято-Предтеченского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Иаково-Железноборовского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мужского монастыря. Божественная литургия в храме святых Александра и Антонины Римских. Посещение Свято-Троицкого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Ипатьевского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мужского монастыря. Посещение  храмов города Галич и Свято-Успенского 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Паисиево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-Галичского женского монастыря. . Участие в Архиерейском богослужении в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Богоявленско-Анастасиином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женском монастыре в день памяти преподобного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Ферапонта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Монзенского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F215C7" w:rsidRPr="009C043B" w:rsidTr="00F215C7">
        <w:trPr>
          <w:cantSplit/>
        </w:trPr>
        <w:tc>
          <w:tcPr>
            <w:tcW w:w="10647" w:type="dxa"/>
            <w:gridSpan w:val="2"/>
            <w:shd w:val="clear" w:color="000000" w:fill="CCC0DA"/>
            <w:hideMark/>
          </w:tcPr>
          <w:p w:rsidR="00F215C7" w:rsidRPr="009C043B" w:rsidRDefault="00F215C7" w:rsidP="00F215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2019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000000" w:fill="CCC0DA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Январь 2019</w:t>
            </w:r>
          </w:p>
        </w:tc>
        <w:tc>
          <w:tcPr>
            <w:tcW w:w="8487" w:type="dxa"/>
            <w:shd w:val="clear" w:color="000000" w:fill="CCC0DA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 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07.01. - 15.01.2019</w:t>
            </w:r>
          </w:p>
        </w:tc>
        <w:tc>
          <w:tcPr>
            <w:tcW w:w="8487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Святая Земля 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000000" w:fill="CCC0DA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Февраль 2019</w:t>
            </w:r>
          </w:p>
        </w:tc>
        <w:tc>
          <w:tcPr>
            <w:tcW w:w="8487" w:type="dxa"/>
            <w:shd w:val="clear" w:color="000000" w:fill="CCC0DA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02.02. - 03.02.2019</w:t>
            </w:r>
          </w:p>
        </w:tc>
        <w:tc>
          <w:tcPr>
            <w:tcW w:w="8487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Арзамас - Дивеево - Большое Болдино </w:t>
            </w:r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"Под сенью Болдинских аллей"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000000" w:fill="CCC0DA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Июнь 2019</w:t>
            </w:r>
          </w:p>
        </w:tc>
        <w:tc>
          <w:tcPr>
            <w:tcW w:w="8487" w:type="dxa"/>
            <w:shd w:val="clear" w:color="000000" w:fill="CCC0DA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01.06. - 03.06.2019</w:t>
            </w:r>
          </w:p>
        </w:tc>
        <w:tc>
          <w:tcPr>
            <w:tcW w:w="8487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Пушкинский заповедник: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Тригорское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Михайловское и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Святогорский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монастырь.</w:t>
            </w: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Псков.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000000" w:fill="CCC0DA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Август 2019</w:t>
            </w:r>
          </w:p>
        </w:tc>
        <w:tc>
          <w:tcPr>
            <w:tcW w:w="8487" w:type="dxa"/>
            <w:shd w:val="clear" w:color="000000" w:fill="CCC0DA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01.08. - 07.08.2019</w:t>
            </w:r>
          </w:p>
        </w:tc>
        <w:tc>
          <w:tcPr>
            <w:tcW w:w="8487" w:type="dxa"/>
            <w:shd w:val="clear" w:color="auto" w:fill="auto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Поездка на Алтай. </w:t>
            </w:r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Алтайский край:</w:t>
            </w:r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Барнаул, Знаменский женский монастырь, с. Сорочий Лог,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Иоанно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-Предтеченский скит, п.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Кислуха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Свято-Ионно-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Кронштадского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женский монастырь,  г. Бийск, Успенский кафедральный собор, с. Сростки, Храм святой великомученицы Екатерины, музей-заповедник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В.М.Шукшина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Гора Пикет, Архиерейское подворье. Музей истории Алтайской Духовной Миссии. Казанская церковь. Старый город, с.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Коробейниково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Богородице-Казанский (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Коробейниковский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мужской монастырь.</w:t>
            </w: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Республика Алтай: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г.Горноалтайск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Храм во имя преподобного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Макария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Алтайского. Поклонение честным мощам святителя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Макария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Алтайского (Невского). с. Чемал, Храм «Всех скорбящих Радость», остров ПАТМОС,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Иоанно-Богословсий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храм скит, Храм святителя </w:t>
            </w:r>
            <w:proofErr w:type="spellStart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Макария</w:t>
            </w:r>
            <w:proofErr w:type="spellEnd"/>
            <w:r w:rsidRPr="009C0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Невского).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000000" w:fill="CCC0DA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Октябрь 2019</w:t>
            </w:r>
          </w:p>
        </w:tc>
        <w:tc>
          <w:tcPr>
            <w:tcW w:w="8487" w:type="dxa"/>
            <w:shd w:val="clear" w:color="000000" w:fill="CCC0DA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Турция</w:t>
            </w:r>
          </w:p>
        </w:tc>
      </w:tr>
      <w:tr w:rsidR="009C043B" w:rsidRPr="009C043B" w:rsidTr="00F215C7">
        <w:trPr>
          <w:cantSplit/>
        </w:trPr>
        <w:tc>
          <w:tcPr>
            <w:tcW w:w="2160" w:type="dxa"/>
            <w:shd w:val="clear" w:color="000000" w:fill="CCC0DA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Декабрь 2019</w:t>
            </w:r>
          </w:p>
        </w:tc>
        <w:tc>
          <w:tcPr>
            <w:tcW w:w="8487" w:type="dxa"/>
            <w:shd w:val="clear" w:color="000000" w:fill="CCC0DA"/>
            <w:hideMark/>
          </w:tcPr>
          <w:p w:rsidR="009C043B" w:rsidRPr="009C043B" w:rsidRDefault="009C043B" w:rsidP="00F215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04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Япония</w:t>
            </w:r>
          </w:p>
        </w:tc>
      </w:tr>
    </w:tbl>
    <w:p w:rsidR="00D17B95" w:rsidRPr="009C043B" w:rsidRDefault="00D17B95" w:rsidP="009C043B"/>
    <w:sectPr w:rsidR="00D17B95" w:rsidRPr="009C043B" w:rsidSect="004762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7E9"/>
    <w:rsid w:val="00102595"/>
    <w:rsid w:val="003357E9"/>
    <w:rsid w:val="003D23EF"/>
    <w:rsid w:val="004762FA"/>
    <w:rsid w:val="00963785"/>
    <w:rsid w:val="009C043B"/>
    <w:rsid w:val="00CC2858"/>
    <w:rsid w:val="00D17B95"/>
    <w:rsid w:val="00F2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DELL1525</dc:creator>
  <cp:keywords/>
  <dc:description/>
  <cp:lastModifiedBy>Петракова</cp:lastModifiedBy>
  <cp:revision>8</cp:revision>
  <dcterms:created xsi:type="dcterms:W3CDTF">2018-03-12T11:23:00Z</dcterms:created>
  <dcterms:modified xsi:type="dcterms:W3CDTF">2018-12-03T13:51:00Z</dcterms:modified>
</cp:coreProperties>
</file>